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49" w:rsidRPr="00D17149" w:rsidRDefault="00D17149" w:rsidP="00D171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49" w:rsidRPr="00D17149" w:rsidRDefault="00D17149" w:rsidP="00D171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17149" w:rsidRPr="00D17149" w:rsidRDefault="00D17149" w:rsidP="00D171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17149" w:rsidRPr="00D17149" w:rsidRDefault="00D17149" w:rsidP="00D171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17149" w:rsidRPr="00D17149" w:rsidRDefault="00D17149" w:rsidP="00D1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149" w:rsidRPr="00D17149" w:rsidRDefault="00D17149" w:rsidP="00D1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D17149" w:rsidRPr="00D17149" w:rsidRDefault="00D17149" w:rsidP="00D1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149" w:rsidRPr="00D17149" w:rsidRDefault="00D17149" w:rsidP="00D1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17149" w:rsidRPr="00D17149" w:rsidRDefault="00D17149" w:rsidP="00D1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7149" w:rsidRPr="00D17149" w:rsidRDefault="00D17149" w:rsidP="00D171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17149" w:rsidRPr="00D17149" w:rsidRDefault="00D17149" w:rsidP="00D171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171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C831F3" w:rsidRDefault="00C831F3" w:rsidP="00C831F3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831F3" w:rsidRPr="00C831F3" w:rsidRDefault="00C831F3" w:rsidP="00C831F3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Решение Думы</w:t>
      </w:r>
      <w:r w:rsidR="00D171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города </w:t>
      </w:r>
      <w:r w:rsidRPr="00C8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Ханты-Ма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нсийска от 25 ноября 2011 года  № 131</w:t>
      </w:r>
      <w:r w:rsidRPr="00C8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C831F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C831F3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Pr="00C83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 w:rsidRPr="00C8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C831F3" w:rsidRPr="00C831F3" w:rsidRDefault="00C831F3" w:rsidP="00C831F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831F3" w:rsidRPr="00C831F3" w:rsidRDefault="00C831F3" w:rsidP="00C831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C8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от 25 ноября 2011 года № 131 «</w:t>
      </w:r>
      <w:r w:rsidRPr="00C831F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C831F3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Pr="00C83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 (</w:t>
      </w:r>
      <w:r w:rsidRPr="00C831F3">
        <w:rPr>
          <w:rFonts w:ascii="Times New Roman" w:eastAsia="Calibri" w:hAnsi="Times New Roman" w:cs="Times New Roman"/>
          <w:snapToGrid w:val="0"/>
          <w:sz w:val="28"/>
          <w:szCs w:val="28"/>
        </w:rPr>
        <w:t>в редакции решений</w:t>
      </w:r>
      <w:r w:rsidRPr="00C831F3">
        <w:rPr>
          <w:rFonts w:ascii="Calibri" w:eastAsia="Calibri" w:hAnsi="Calibri" w:cs="Times New Roman"/>
          <w:b/>
          <w:i/>
          <w:snapToGrid w:val="0"/>
          <w:sz w:val="28"/>
          <w:szCs w:val="28"/>
        </w:rPr>
        <w:t xml:space="preserve"> 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Думы города Ханты-Мансийска </w:t>
      </w:r>
      <w:r w:rsidR="0020361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03 декабря </w:t>
      </w:r>
      <w:r w:rsidRPr="00C831F3">
        <w:rPr>
          <w:rFonts w:ascii="Times New Roman" w:eastAsia="Calibri" w:hAnsi="Times New Roman" w:cs="Times New Roman"/>
          <w:sz w:val="28"/>
          <w:szCs w:val="24"/>
          <w:lang w:eastAsia="ru-RU"/>
        </w:rPr>
        <w:t>2012</w:t>
      </w:r>
      <w:r w:rsidR="0020361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года №</w:t>
      </w:r>
      <w:r w:rsidRPr="00C831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hyperlink r:id="rId9" w:history="1">
        <w:r w:rsidRPr="00C831F3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310-V РД</w:t>
        </w:r>
      </w:hyperlink>
      <w:r w:rsidRPr="00C8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036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26 апреля 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2013</w:t>
      </w:r>
      <w:r w:rsidR="002036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№</w:t>
      </w:r>
      <w:r w:rsidR="002036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380-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V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РД)</w:t>
      </w:r>
      <w:r w:rsidRPr="00C8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</w:p>
    <w:p w:rsidR="00C831F3" w:rsidRPr="00C831F3" w:rsidRDefault="00C831F3" w:rsidP="00C831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31F3" w:rsidRPr="00C831F3" w:rsidRDefault="00C831F3" w:rsidP="00C831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1F3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831F3" w:rsidRPr="00C831F3" w:rsidRDefault="00C831F3" w:rsidP="00C831F3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1F3" w:rsidRPr="00C831F3" w:rsidRDefault="00C831F3" w:rsidP="00C831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D17149" w:rsidRPr="00D1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149" w:rsidRPr="00C831F3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C831F3">
        <w:rPr>
          <w:rFonts w:ascii="Times New Roman" w:eastAsia="Calibri" w:hAnsi="Times New Roman" w:cs="Times New Roman"/>
          <w:sz w:val="28"/>
          <w:szCs w:val="28"/>
        </w:rPr>
        <w:t xml:space="preserve"> в Решение Думы города Ханты-Мансийска от 25 ноября 2011 года № 131 «О </w:t>
      </w:r>
      <w:proofErr w:type="gramStart"/>
      <w:r w:rsidRPr="00C831F3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Pr="00C83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1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Pr="00C831F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31F3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Решению.</w:t>
      </w:r>
    </w:p>
    <w:p w:rsidR="00C831F3" w:rsidRPr="00C831F3" w:rsidRDefault="00C831F3" w:rsidP="00C831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C831F3" w:rsidRDefault="00C831F3" w:rsidP="00C831F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1F3" w:rsidRPr="00C831F3" w:rsidRDefault="00C831F3" w:rsidP="00C8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C831F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 города Ханты-Мансийска                                               В.А. Филипенко</w:t>
      </w:r>
    </w:p>
    <w:p w:rsidR="00C831F3" w:rsidRPr="00C831F3" w:rsidRDefault="00C831F3" w:rsidP="00C8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C831F3" w:rsidRPr="00C831F3" w:rsidRDefault="00C831F3" w:rsidP="00C831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831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831F3" w:rsidRPr="00C831F3" w:rsidRDefault="00046DE8" w:rsidP="00C831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C831F3" w:rsidRPr="00C831F3" w:rsidRDefault="00C831F3" w:rsidP="00C831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31F3" w:rsidRPr="00C831F3" w:rsidRDefault="00C831F3" w:rsidP="00C831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C831F3" w:rsidRPr="00C831F3" w:rsidRDefault="00046DE8" w:rsidP="00C831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июня 2013 года</w:t>
      </w:r>
    </w:p>
    <w:p w:rsidR="00C831F3" w:rsidRPr="00C831F3" w:rsidRDefault="00046DE8" w:rsidP="00C831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403</w:t>
      </w:r>
      <w:r w:rsidR="00C831F3"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C831F3"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C831F3" w:rsidRPr="00C831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C831F3"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C831F3" w:rsidRPr="00C831F3" w:rsidRDefault="00C831F3" w:rsidP="00C831F3">
      <w:pPr>
        <w:spacing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C831F3" w:rsidRPr="00C831F3" w:rsidRDefault="00046DE8" w:rsidP="00C831F3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28 июня 2013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403</w:t>
      </w:r>
      <w:r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C831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C83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C831F3">
        <w:rPr>
          <w:rFonts w:ascii="Times New Roman" w:eastAsia="Calibri" w:hAnsi="Times New Roman" w:cs="Times New Roman"/>
          <w:b/>
          <w:sz w:val="28"/>
          <w:szCs w:val="26"/>
        </w:rPr>
        <w:t xml:space="preserve">Изменения 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</w:pPr>
      <w:r w:rsidRPr="00C831F3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 xml:space="preserve">в Решение Думы города Ханты-Мансийска 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</w:pPr>
      <w:r w:rsidRPr="00C831F3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>от 25 ноября 2011 года № 131</w:t>
      </w:r>
      <w:r w:rsidRPr="00C831F3">
        <w:rPr>
          <w:rFonts w:ascii="Times New Roman" w:eastAsia="Calibri" w:hAnsi="Times New Roman" w:cs="Times New Roman"/>
          <w:b/>
          <w:iCs/>
          <w:sz w:val="28"/>
          <w:szCs w:val="26"/>
          <w:lang w:eastAsia="ru-RU"/>
        </w:rPr>
        <w:t xml:space="preserve">«О </w:t>
      </w:r>
      <w:proofErr w:type="gramStart"/>
      <w:r w:rsidRPr="00C831F3">
        <w:rPr>
          <w:rFonts w:ascii="Times New Roman" w:eastAsia="Calibri" w:hAnsi="Times New Roman" w:cs="Times New Roman"/>
          <w:b/>
          <w:iCs/>
          <w:sz w:val="28"/>
          <w:szCs w:val="26"/>
          <w:lang w:eastAsia="ru-RU"/>
        </w:rPr>
        <w:t>Положении</w:t>
      </w:r>
      <w:proofErr w:type="gramEnd"/>
      <w:r w:rsidRPr="00C831F3">
        <w:rPr>
          <w:rFonts w:ascii="Times New Roman" w:eastAsia="Calibri" w:hAnsi="Times New Roman" w:cs="Times New Roman"/>
          <w:b/>
          <w:iCs/>
          <w:sz w:val="28"/>
          <w:szCs w:val="26"/>
          <w:lang w:eastAsia="ru-RU"/>
        </w:rPr>
        <w:t xml:space="preserve"> о порядке управления и распоряжения жилищным фондом, находящимся в собственности города Ханты-Мансийска»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28"/>
          <w:szCs w:val="26"/>
          <w:lang w:eastAsia="ru-RU"/>
        </w:rPr>
      </w:pPr>
    </w:p>
    <w:p w:rsidR="00C831F3" w:rsidRPr="00C831F3" w:rsidRDefault="00D17149" w:rsidP="00C831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16 п</w:t>
      </w:r>
      <w:r w:rsidR="00C831F3" w:rsidRPr="00C831F3">
        <w:rPr>
          <w:rFonts w:ascii="Times New Roman" w:eastAsia="Calibri" w:hAnsi="Times New Roman" w:cs="Times New Roman"/>
          <w:sz w:val="28"/>
          <w:szCs w:val="28"/>
        </w:rPr>
        <w:t>риложения к Решению:</w:t>
      </w:r>
    </w:p>
    <w:p w:rsidR="00C831F3" w:rsidRPr="00C831F3" w:rsidRDefault="00C831F3" w:rsidP="00C831F3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t>Абзац первый пункта 5 изложить в следующей  редакции: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C831F3">
        <w:rPr>
          <w:rFonts w:ascii="Times New Roman" w:eastAsia="Calibri" w:hAnsi="Times New Roman" w:cs="Times New Roman"/>
          <w:sz w:val="28"/>
          <w:szCs w:val="26"/>
        </w:rPr>
        <w:t xml:space="preserve">«5. </w:t>
      </w:r>
      <w:r w:rsidRPr="00C831F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Заявления граждан </w:t>
      </w:r>
      <w:r w:rsidRPr="00C831F3">
        <w:rPr>
          <w:rFonts w:ascii="Times New Roman" w:eastAsia="Calibri" w:hAnsi="Times New Roman" w:cs="Times New Roman"/>
          <w:sz w:val="28"/>
          <w:szCs w:val="28"/>
        </w:rPr>
        <w:t>о принятии на учет в качестве нуждающихся в жилых помещениях, предоставляемых по договорам социального найма</w:t>
      </w:r>
      <w:r w:rsidRPr="00C831F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, с прилагаемыми документами, перечень которых утверждается Администрацией города, подаются в Департамент собственности или в автономное учреждение </w:t>
      </w:r>
      <w:r w:rsidRPr="00C831F3">
        <w:rPr>
          <w:rFonts w:ascii="Times New Roman" w:eastAsia="Calibri" w:hAnsi="Times New Roman" w:cs="Times New Roman"/>
          <w:sz w:val="28"/>
          <w:szCs w:val="26"/>
        </w:rPr>
        <w:t xml:space="preserve">Ханты-Мансийского автономного округа - Югры </w:t>
      </w:r>
      <w:r w:rsidRPr="00C831F3">
        <w:rPr>
          <w:rFonts w:ascii="Times New Roman" w:eastAsia="Calibri" w:hAnsi="Times New Roman" w:cs="Times New Roman"/>
          <w:sz w:val="28"/>
          <w:szCs w:val="26"/>
          <w:lang w:eastAsia="ru-RU"/>
        </w:rPr>
        <w:t>«Многофункциональный центр предоставления государственны</w:t>
      </w:r>
      <w:r w:rsidR="009610C2">
        <w:rPr>
          <w:rFonts w:ascii="Times New Roman" w:eastAsia="Calibri" w:hAnsi="Times New Roman" w:cs="Times New Roman"/>
          <w:sz w:val="28"/>
          <w:szCs w:val="26"/>
          <w:lang w:eastAsia="ru-RU"/>
        </w:rPr>
        <w:t>х и муниципальных услуг Югры</w:t>
      </w:r>
      <w:proofErr w:type="gramStart"/>
      <w:r w:rsidR="009610C2">
        <w:rPr>
          <w:rFonts w:ascii="Times New Roman" w:eastAsia="Calibri" w:hAnsi="Times New Roman" w:cs="Times New Roman"/>
          <w:sz w:val="28"/>
          <w:szCs w:val="26"/>
          <w:lang w:eastAsia="ru-RU"/>
        </w:rPr>
        <w:t>.».</w:t>
      </w:r>
      <w:proofErr w:type="gramEnd"/>
    </w:p>
    <w:p w:rsidR="00C831F3" w:rsidRPr="00C831F3" w:rsidRDefault="00C831F3" w:rsidP="00C831F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t>В пункте 8: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C831F3">
        <w:rPr>
          <w:rFonts w:ascii="Times New Roman" w:eastAsia="Calibri" w:hAnsi="Times New Roman" w:cs="Times New Roman"/>
          <w:sz w:val="28"/>
          <w:szCs w:val="28"/>
        </w:rPr>
        <w:t>а) абзац второй изложить в следующей  редакции: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1F3">
        <w:rPr>
          <w:rFonts w:ascii="Times New Roman" w:eastAsia="Calibri" w:hAnsi="Times New Roman" w:cs="Times New Roman"/>
          <w:sz w:val="28"/>
          <w:szCs w:val="28"/>
          <w:lang w:eastAsia="ru-RU"/>
        </w:rPr>
        <w:t>«Указанные жилые помещения предоставляются на условиях найма жилого помещения на срок, не превышающий пяти лет, следующим категориям граждан, проживающим в городе Ханты-Мансийске в течение последних 15 лет и сохранившим полную или частичную способность к самообслуживанию в быту</w:t>
      </w:r>
      <w:proofErr w:type="gramStart"/>
      <w:r w:rsidRPr="00C831F3"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proofErr w:type="gramEnd"/>
      <w:r w:rsidRPr="00C831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831F3" w:rsidRPr="00C831F3" w:rsidRDefault="00C831F3" w:rsidP="00C831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1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в абзацах шестнадцатом, семнадцатом слова «краткосрочного найма» заменить словом «найма». </w:t>
      </w:r>
    </w:p>
    <w:p w:rsidR="00A33CBA" w:rsidRDefault="00A33CBA"/>
    <w:sectPr w:rsidR="00A33CBA" w:rsidSect="00C831F3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AF" w:rsidRDefault="006336AF" w:rsidP="00C831F3">
      <w:pPr>
        <w:spacing w:after="0" w:line="240" w:lineRule="auto"/>
      </w:pPr>
      <w:r>
        <w:separator/>
      </w:r>
    </w:p>
  </w:endnote>
  <w:endnote w:type="continuationSeparator" w:id="0">
    <w:p w:rsidR="006336AF" w:rsidRDefault="006336AF" w:rsidP="00C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AF" w:rsidRDefault="006336AF" w:rsidP="00C831F3">
      <w:pPr>
        <w:spacing w:after="0" w:line="240" w:lineRule="auto"/>
      </w:pPr>
      <w:r>
        <w:separator/>
      </w:r>
    </w:p>
  </w:footnote>
  <w:footnote w:type="continuationSeparator" w:id="0">
    <w:p w:rsidR="006336AF" w:rsidRDefault="006336AF" w:rsidP="00C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494575"/>
      <w:docPartObj>
        <w:docPartGallery w:val="Page Numbers (Top of Page)"/>
        <w:docPartUnique/>
      </w:docPartObj>
    </w:sdtPr>
    <w:sdtEndPr/>
    <w:sdtContent>
      <w:p w:rsidR="00C831F3" w:rsidRDefault="00C831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DE8">
          <w:rPr>
            <w:noProof/>
          </w:rPr>
          <w:t>2</w:t>
        </w:r>
        <w:r>
          <w:fldChar w:fldCharType="end"/>
        </w:r>
      </w:p>
    </w:sdtContent>
  </w:sdt>
  <w:p w:rsidR="00C831F3" w:rsidRDefault="00C831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37E5898"/>
    <w:multiLevelType w:val="hybridMultilevel"/>
    <w:tmpl w:val="317A7822"/>
    <w:lvl w:ilvl="0" w:tplc="A3B03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1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6DE8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61E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696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6AF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1241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0C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1F3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49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1E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1F3"/>
  </w:style>
  <w:style w:type="paragraph" w:styleId="a5">
    <w:name w:val="footer"/>
    <w:basedOn w:val="a"/>
    <w:link w:val="a6"/>
    <w:uiPriority w:val="99"/>
    <w:unhideWhenUsed/>
    <w:rsid w:val="00C8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1F3"/>
  </w:style>
  <w:style w:type="paragraph" w:styleId="a7">
    <w:name w:val="Balloon Text"/>
    <w:basedOn w:val="a"/>
    <w:link w:val="a8"/>
    <w:uiPriority w:val="99"/>
    <w:semiHidden/>
    <w:unhideWhenUsed/>
    <w:rsid w:val="00D1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1F3"/>
  </w:style>
  <w:style w:type="paragraph" w:styleId="a5">
    <w:name w:val="footer"/>
    <w:basedOn w:val="a"/>
    <w:link w:val="a6"/>
    <w:uiPriority w:val="99"/>
    <w:unhideWhenUsed/>
    <w:rsid w:val="00C8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1F3"/>
  </w:style>
  <w:style w:type="paragraph" w:styleId="a7">
    <w:name w:val="Balloon Text"/>
    <w:basedOn w:val="a"/>
    <w:link w:val="a8"/>
    <w:uiPriority w:val="99"/>
    <w:semiHidden/>
    <w:unhideWhenUsed/>
    <w:rsid w:val="00D1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EF6A221D3893F45F5089DC4AD8CEF88AA2D0CB55A52B7F5E59861A6E4F35F314DC8C3B399D2DEAE5DF03H8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cp:lastPrinted>2013-06-28T06:20:00Z</cp:lastPrinted>
  <dcterms:created xsi:type="dcterms:W3CDTF">2013-06-26T09:17:00Z</dcterms:created>
  <dcterms:modified xsi:type="dcterms:W3CDTF">2013-07-01T05:10:00Z</dcterms:modified>
</cp:coreProperties>
</file>